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F104A">
              <w:rPr>
                <w:rFonts w:ascii="Book Antiqua" w:eastAsia="Arial Unicode MS" w:hAnsi="Book Antiqua" w:cstheme="minorHAnsi"/>
                <w:szCs w:val="22"/>
                <w:lang w:bidi="ar-SA"/>
              </w:rPr>
              <w:t>everse Auction Date : xx/yy/202</w:t>
            </w:r>
            <w:r w:rsidR="009002F4">
              <w:rPr>
                <w:rFonts w:ascii="Book Antiqua" w:eastAsia="Arial Unicode MS" w:hAnsi="Book Antiqua" w:cstheme="minorHAnsi"/>
                <w:szCs w:val="22"/>
                <w:lang w:bidi="ar-SA"/>
              </w:rPr>
              <w:t>1</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457855" w:rsidRPr="006E01C7" w:rsidRDefault="00457855" w:rsidP="00457855">
            <w:pPr>
              <w:spacing w:after="0" w:line="240" w:lineRule="auto"/>
              <w:jc w:val="both"/>
              <w:rPr>
                <w:rFonts w:ascii="Book Antiqua" w:hAnsi="Book Antiqua" w:cs="Arial"/>
                <w:b/>
                <w:bCs/>
                <w:szCs w:val="22"/>
              </w:rPr>
            </w:pPr>
            <w:r w:rsidRPr="006E01C7">
              <w:rPr>
                <w:rFonts w:ascii="Book Antiqua" w:hAnsi="Book Antiqua" w:cs="Arial"/>
                <w:b/>
                <w:bCs/>
                <w:szCs w:val="22"/>
              </w:rPr>
              <w:t>M/s. Mjunction Services Ltd</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Godrej Waterside, 3</w:t>
            </w:r>
            <w:r w:rsidRPr="006E01C7">
              <w:rPr>
                <w:rFonts w:ascii="Book Antiqua" w:hAnsi="Book Antiqua" w:cs="Arial"/>
                <w:szCs w:val="22"/>
                <w:vertAlign w:val="superscript"/>
              </w:rPr>
              <w:t>rd</w:t>
            </w:r>
            <w:r w:rsidRPr="006E01C7">
              <w:rPr>
                <w:rFonts w:ascii="Book Antiqua" w:hAnsi="Book Antiqua" w:cs="Arial"/>
                <w:szCs w:val="22"/>
              </w:rPr>
              <w:t xml:space="preserve"> Floor, Tower 1, Plot V,</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 xml:space="preserve">Block DP, Sector-V, Salt lake, </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Kolkata-700091</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Contact person: Mr.  Shabir Khan,   Mb. 8336945509</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szCs w:val="22"/>
              </w:rPr>
              <w:t xml:space="preserve">                             Ms. Rimi Ghosh, Mb. 9650044156</w:t>
            </w:r>
          </w:p>
          <w:p w:rsidR="00457855" w:rsidRPr="006E01C7" w:rsidRDefault="00457855" w:rsidP="00457855">
            <w:pPr>
              <w:spacing w:after="0" w:line="240" w:lineRule="auto"/>
              <w:jc w:val="both"/>
              <w:rPr>
                <w:rStyle w:val="Hyperlink"/>
                <w:rFonts w:ascii="Book Antiqua" w:hAnsi="Book Antiqua"/>
                <w:szCs w:val="22"/>
              </w:rPr>
            </w:pPr>
            <w:r w:rsidRPr="006E01C7">
              <w:rPr>
                <w:rFonts w:ascii="Book Antiqua" w:hAnsi="Book Antiqua" w:cs="Arial"/>
                <w:szCs w:val="22"/>
              </w:rPr>
              <w:t>e-mail  :</w:t>
            </w:r>
            <w:hyperlink r:id="rId7" w:history="1">
              <w:r w:rsidRPr="006E01C7">
                <w:rPr>
                  <w:rStyle w:val="Hyperlink"/>
                  <w:rFonts w:ascii="Book Antiqua" w:hAnsi="Book Antiqua" w:cs="Arial"/>
                  <w:szCs w:val="22"/>
                </w:rPr>
                <w:t>shabir.khan@mjunction.in</w:t>
              </w:r>
            </w:hyperlink>
            <w:r w:rsidRPr="006E01C7">
              <w:rPr>
                <w:rStyle w:val="Hyperlink"/>
                <w:rFonts w:ascii="Book Antiqua" w:hAnsi="Book Antiqua" w:cs="Arial"/>
                <w:szCs w:val="22"/>
              </w:rPr>
              <w:t>;</w:t>
            </w:r>
          </w:p>
          <w:p w:rsidR="00457855" w:rsidRPr="006E01C7" w:rsidRDefault="00457855" w:rsidP="00457855">
            <w:pPr>
              <w:spacing w:after="0" w:line="240" w:lineRule="auto"/>
              <w:jc w:val="both"/>
              <w:rPr>
                <w:rFonts w:ascii="Book Antiqua" w:hAnsi="Book Antiqua"/>
                <w:szCs w:val="22"/>
              </w:rPr>
            </w:pPr>
            <w:r w:rsidRPr="006E01C7">
              <w:rPr>
                <w:rFonts w:ascii="Book Antiqua" w:hAnsi="Book Antiqua"/>
                <w:szCs w:val="22"/>
              </w:rPr>
              <w:tab/>
            </w:r>
            <w:hyperlink r:id="rId8" w:history="1">
              <w:r w:rsidRPr="006E01C7">
                <w:rPr>
                  <w:rStyle w:val="Hyperlink"/>
                  <w:rFonts w:ascii="Book Antiqua" w:hAnsi="Book Antiqua"/>
                  <w:szCs w:val="22"/>
                </w:rPr>
                <w:t>rimi.ghosh@mjunction.in</w:t>
              </w:r>
            </w:hyperlink>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903D0E" w:rsidRDefault="00903D0E" w:rsidP="005C1719">
      <w:pPr>
        <w:spacing w:after="0" w:line="240" w:lineRule="auto"/>
        <w:ind w:left="360"/>
        <w:jc w:val="center"/>
        <w:rPr>
          <w:rFonts w:ascii="Book Antiqua" w:eastAsia="Times New Roman" w:hAnsi="Book Antiqua" w:cstheme="minorHAnsi"/>
          <w:b/>
          <w:bCs/>
          <w:sz w:val="24"/>
          <w:szCs w:val="24"/>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1E72EB" w:rsidRPr="00BC7ABE" w:rsidRDefault="005C1719" w:rsidP="001E72EB">
      <w:pPr>
        <w:ind w:left="60"/>
        <w:jc w:val="both"/>
        <w:rPr>
          <w:rFonts w:ascii="Book Antiqua" w:hAnsi="Book Antiqua"/>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661EB3">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1E72EB" w:rsidRPr="00BC7ABE">
        <w:rPr>
          <w:rFonts w:ascii="Book Antiqua" w:hAnsi="Book Antiqua"/>
          <w:b/>
          <w:bCs/>
          <w:szCs w:val="22"/>
          <w:u w:val="single"/>
        </w:rPr>
        <w:t>Transmission Line Package TW21</w:t>
      </w:r>
      <w:r w:rsidR="001E72EB" w:rsidRPr="00BC7ABE">
        <w:rPr>
          <w:rFonts w:ascii="Book Antiqua" w:hAnsi="Book Antiqua"/>
          <w:szCs w:val="22"/>
        </w:rPr>
        <w:t xml:space="preserve"> including tower, pile foundation, conductor, insulators, OPGW (INSTALLATION AND COMMISSIONING ONLY), hardware fitting and accessories for conductor for i)132kV S/C on D/C Tower Roing – Dambuk , ii) 132kV S/C on D/C Tower Tezu – Halaipani and iii) 132kV S/C on D/C Tower Roing – Anini associated with Comprehensive Scheme for Strengthening of Transmission &amp; Distribution System in NER &amp; Sikkim : Intra-State : Arunachal Revise</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bookmarkStart w:id="0" w:name="_GoBack"/>
      <w:bookmarkEnd w:id="0"/>
      <w:r w:rsidR="00E12BF3">
        <w:rPr>
          <w:rFonts w:ascii="Book Antiqua" w:eastAsia="Times New Roman" w:hAnsi="Book Antiqua" w:cstheme="minorHAnsi"/>
          <w:b/>
          <w:bCs/>
          <w:color w:val="000000"/>
          <w:sz w:val="24"/>
          <w:szCs w:val="24"/>
          <w:lang w:bidi="ar-SA"/>
        </w:rPr>
        <w:t>25</w:t>
      </w:r>
      <w:r w:rsidR="00E12BF3" w:rsidRPr="0020014F">
        <w:rPr>
          <w:rFonts w:ascii="Book Antiqua" w:eastAsia="Times New Roman" w:hAnsi="Book Antiqua" w:cstheme="minorHAnsi"/>
          <w:b/>
          <w:bCs/>
          <w:color w:val="000000"/>
          <w:sz w:val="24"/>
          <w:szCs w:val="24"/>
          <w:lang w:bidi="ar-SA"/>
        </w:rPr>
        <w:t xml:space="preserve"> to</w:t>
      </w:r>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00634BEB">
        <w:rPr>
          <w:rFonts w:ascii="Book Antiqua" w:eastAsia="Times New Roman" w:hAnsi="Book Antiqua" w:cstheme="minorHAnsi"/>
          <w:b/>
          <w:bCs/>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r w:rsidR="0020014F" w:rsidRPr="00955CD6">
        <w:rPr>
          <w:rFonts w:ascii="Book Antiqua" w:eastAsia="Times New Roman" w:hAnsi="Book Antiqua" w:cstheme="minorHAnsi"/>
          <w:b/>
          <w:bCs/>
          <w:sz w:val="24"/>
          <w:szCs w:val="24"/>
          <w:lang w:bidi="ar-SA"/>
        </w:rPr>
        <w:t>alongwith e-Reverse Auction Notice</w:t>
      </w:r>
      <w:r w:rsidRPr="00955CD6">
        <w:rPr>
          <w:rFonts w:ascii="Book Antiqua" w:eastAsia="Times New Roman" w:hAnsi="Book Antiqua" w:cstheme="minorHAnsi"/>
          <w:sz w:val="24"/>
          <w:szCs w:val="24"/>
          <w:lang w:bidi="ar-SA"/>
        </w:rPr>
        <w:t xml:space="preserve">which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955CD6">
        <w:rPr>
          <w:rFonts w:ascii="Book Antiqua" w:eastAsia="Times New Roman" w:hAnsi="Book Antiqua" w:cstheme="minorHAnsi"/>
          <w:sz w:val="24"/>
          <w:szCs w:val="24"/>
          <w:lang w:bidi="ar-SA"/>
        </w:rPr>
        <w:lastRenderedPageBreak/>
        <w:t>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rPr>
          <w:rFonts w:ascii="Book Antiqua" w:eastAsia="MS Mincho" w:hAnsi="Book Antiqua" w:cstheme="minorHAnsi"/>
          <w:sz w:val="24"/>
          <w:szCs w:val="24"/>
          <w:lang w:bidi="ar-SA"/>
        </w:rPr>
        <w:t>bid</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[i.e.CIF/Ex-works Price, Port handling &amp; Custom clearance, Local Transportation, In-</w:t>
      </w:r>
      <w:r w:rsidR="00166EF2" w:rsidRPr="00166EF2">
        <w:rPr>
          <w:rFonts w:ascii="Book Antiqua" w:eastAsia="Times New Roman" w:hAnsi="Book Antiqua" w:cstheme="minorHAnsi"/>
          <w:b/>
          <w:sz w:val="24"/>
          <w:szCs w:val="24"/>
          <w:lang w:bidi="ar-SA"/>
        </w:rPr>
        <w:lastRenderedPageBreak/>
        <w:t xml:space="preserve">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D99" w:rsidRDefault="00FC5D99" w:rsidP="005C1719">
      <w:pPr>
        <w:spacing w:after="0" w:line="240" w:lineRule="auto"/>
      </w:pPr>
      <w:r>
        <w:separator/>
      </w:r>
    </w:p>
  </w:endnote>
  <w:endnote w:type="continuationSeparator" w:id="1">
    <w:p w:rsidR="00FC5D99" w:rsidRDefault="00FC5D99" w:rsidP="005C17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0053225B"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53225B" w:rsidRPr="00C66B2C">
      <w:rPr>
        <w:rFonts w:ascii="Book Antiqua" w:eastAsia="MS Mincho" w:hAnsi="Book Antiqua" w:cs="Times New Roman"/>
        <w:b/>
        <w:bCs/>
        <w:i/>
        <w:iCs/>
        <w:sz w:val="24"/>
        <w:szCs w:val="24"/>
        <w:lang w:bidi="ar-SA"/>
      </w:rPr>
      <w:fldChar w:fldCharType="separate"/>
    </w:r>
    <w:r w:rsidR="009002F4">
      <w:rPr>
        <w:rFonts w:ascii="Book Antiqua" w:eastAsia="MS Mincho" w:hAnsi="Book Antiqua" w:cs="Times New Roman"/>
        <w:b/>
        <w:bCs/>
        <w:i/>
        <w:iCs/>
        <w:noProof/>
        <w:sz w:val="24"/>
        <w:szCs w:val="24"/>
        <w:lang w:bidi="ar-SA"/>
      </w:rPr>
      <w:t>1</w:t>
    </w:r>
    <w:r w:rsidR="0053225B"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sidR="009002F4" w:rsidRPr="009002F4">
        <w:rPr>
          <w:rFonts w:ascii="Book Antiqua" w:eastAsia="MS Mincho" w:hAnsi="Book Antiqua" w:cs="Times New Roman"/>
          <w:b/>
          <w:bCs/>
          <w:i/>
          <w:iCs/>
          <w:noProof/>
          <w:sz w:val="24"/>
          <w:szCs w:val="24"/>
          <w:lang w:bidi="ar-SA"/>
        </w:rPr>
        <w:t>6</w:t>
      </w:r>
    </w:fldSimple>
  </w:p>
  <w:p w:rsidR="0064498C" w:rsidRDefault="006449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D99" w:rsidRDefault="00FC5D99" w:rsidP="005C1719">
      <w:pPr>
        <w:spacing w:after="0" w:line="240" w:lineRule="auto"/>
      </w:pPr>
      <w:r>
        <w:separator/>
      </w:r>
    </w:p>
  </w:footnote>
  <w:footnote w:type="continuationSeparator" w:id="1">
    <w:p w:rsidR="00FC5D99" w:rsidRDefault="00FC5D99" w:rsidP="005C17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8AC" w:rsidRPr="009811A5" w:rsidRDefault="009811A5" w:rsidP="009811A5">
    <w:pPr>
      <w:spacing w:after="0" w:line="240" w:lineRule="auto"/>
      <w:ind w:left="62"/>
      <w:jc w:val="both"/>
      <w:rPr>
        <w:rFonts w:ascii="Book Antiqua" w:hAnsi="Book Antiqua"/>
        <w:sz w:val="20"/>
      </w:rPr>
    </w:pPr>
    <w:r w:rsidRPr="009811A5">
      <w:rPr>
        <w:rFonts w:ascii="Book Antiqua" w:hAnsi="Book Antiqua"/>
        <w:b/>
        <w:bCs/>
        <w:sz w:val="20"/>
        <w:u w:val="single"/>
      </w:rPr>
      <w:t>Transmission Line Package TW21</w:t>
    </w:r>
    <w:r w:rsidRPr="009811A5">
      <w:rPr>
        <w:rFonts w:ascii="Book Antiqua" w:hAnsi="Book Antiqua"/>
        <w:sz w:val="20"/>
      </w:rPr>
      <w:t xml:space="preserve"> including tower, pile foundation, conductor, insulators, OPGW (INSTALLATION AND COMMISSIONING ONLY), hardware fitting and accessories for conductor for i)132kV S/C on D/C Tower Roing – Dambuk , ii) 132kV S/C on D/C Tower Tezu – Halaipani and iii) 132kV S/C on D/C Tower Roing – Anini associated with Comprehensive Scheme for Strengthening of Transmission &amp; Distribution System in NER &amp; Sikkim : Intra-State : Arunachal Revise</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6386"/>
  </w:hdrShapeDefaults>
  <w:footnotePr>
    <w:footnote w:id="0"/>
    <w:footnote w:id="1"/>
  </w:footnotePr>
  <w:endnotePr>
    <w:endnote w:id="0"/>
    <w:endnote w:id="1"/>
  </w:endnotePr>
  <w:compat/>
  <w:rsids>
    <w:rsidRoot w:val="006B3659"/>
    <w:rsid w:val="0000358B"/>
    <w:rsid w:val="00044199"/>
    <w:rsid w:val="000E121F"/>
    <w:rsid w:val="000F104A"/>
    <w:rsid w:val="00117E52"/>
    <w:rsid w:val="00166EF2"/>
    <w:rsid w:val="00194FCE"/>
    <w:rsid w:val="001969D3"/>
    <w:rsid w:val="001E72EB"/>
    <w:rsid w:val="0020014F"/>
    <w:rsid w:val="00200D16"/>
    <w:rsid w:val="002124A1"/>
    <w:rsid w:val="0021722C"/>
    <w:rsid w:val="002267CD"/>
    <w:rsid w:val="00270591"/>
    <w:rsid w:val="002A11C7"/>
    <w:rsid w:val="002A7570"/>
    <w:rsid w:val="002D3C99"/>
    <w:rsid w:val="00314A2B"/>
    <w:rsid w:val="003838B7"/>
    <w:rsid w:val="003A2E55"/>
    <w:rsid w:val="003D1E17"/>
    <w:rsid w:val="003E6A53"/>
    <w:rsid w:val="00413087"/>
    <w:rsid w:val="00427E72"/>
    <w:rsid w:val="00457855"/>
    <w:rsid w:val="00492BC8"/>
    <w:rsid w:val="00495CA5"/>
    <w:rsid w:val="0053225B"/>
    <w:rsid w:val="005576BF"/>
    <w:rsid w:val="005C1719"/>
    <w:rsid w:val="005C3E38"/>
    <w:rsid w:val="00631E9E"/>
    <w:rsid w:val="00634BEB"/>
    <w:rsid w:val="0064498C"/>
    <w:rsid w:val="00652CF2"/>
    <w:rsid w:val="006560F6"/>
    <w:rsid w:val="00661EB3"/>
    <w:rsid w:val="006728AC"/>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C6E6B"/>
    <w:rsid w:val="008F167B"/>
    <w:rsid w:val="008F63B0"/>
    <w:rsid w:val="009002F4"/>
    <w:rsid w:val="00903D0E"/>
    <w:rsid w:val="00931C28"/>
    <w:rsid w:val="00955CD6"/>
    <w:rsid w:val="009619FF"/>
    <w:rsid w:val="009811A5"/>
    <w:rsid w:val="009C269A"/>
    <w:rsid w:val="009E0ADB"/>
    <w:rsid w:val="00A04E8A"/>
    <w:rsid w:val="00A634CD"/>
    <w:rsid w:val="00A7189E"/>
    <w:rsid w:val="00AB36D1"/>
    <w:rsid w:val="00B5290C"/>
    <w:rsid w:val="00B5578A"/>
    <w:rsid w:val="00B67D16"/>
    <w:rsid w:val="00B72587"/>
    <w:rsid w:val="00B77C01"/>
    <w:rsid w:val="00C2314E"/>
    <w:rsid w:val="00C51DDD"/>
    <w:rsid w:val="00C57394"/>
    <w:rsid w:val="00C66B2C"/>
    <w:rsid w:val="00CB125F"/>
    <w:rsid w:val="00CC54E9"/>
    <w:rsid w:val="00CD65AF"/>
    <w:rsid w:val="00D86546"/>
    <w:rsid w:val="00DC59A0"/>
    <w:rsid w:val="00E12BF3"/>
    <w:rsid w:val="00E35D3C"/>
    <w:rsid w:val="00E37890"/>
    <w:rsid w:val="00E41696"/>
    <w:rsid w:val="00E905F2"/>
    <w:rsid w:val="00EB21D4"/>
    <w:rsid w:val="00EB3986"/>
    <w:rsid w:val="00EE30B5"/>
    <w:rsid w:val="00EE7512"/>
    <w:rsid w:val="00F12DF2"/>
    <w:rsid w:val="00F23D5A"/>
    <w:rsid w:val="00F7589D"/>
    <w:rsid w:val="00F80C67"/>
    <w:rsid w:val="00F91E69"/>
    <w:rsid w:val="00FC5D99"/>
    <w:rsid w:val="00FD5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E6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4578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abir.khan@mjunction.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admin</cp:lastModifiedBy>
  <cp:revision>14</cp:revision>
  <cp:lastPrinted>2018-11-01T06:57:00Z</cp:lastPrinted>
  <dcterms:created xsi:type="dcterms:W3CDTF">2020-12-14T15:41:00Z</dcterms:created>
  <dcterms:modified xsi:type="dcterms:W3CDTF">2020-12-15T05:24:00Z</dcterms:modified>
</cp:coreProperties>
</file>